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97CDF" w14:textId="77777777" w:rsidR="00AE6B08" w:rsidRDefault="00AE6B08" w:rsidP="004A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D787BB6" w14:textId="24E1BCFC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на отчет об исполнении бюджета </w:t>
      </w:r>
      <w:r w:rsidR="00B0101E">
        <w:rPr>
          <w:rFonts w:ascii="Times New Roman" w:hAnsi="Times New Roman" w:cs="Times New Roman"/>
          <w:b/>
          <w:sz w:val="28"/>
          <w:szCs w:val="28"/>
        </w:rPr>
        <w:t>Нововладимировск</w:t>
      </w:r>
      <w:r>
        <w:rPr>
          <w:rFonts w:ascii="Times New Roman" w:hAnsi="Times New Roman" w:cs="Times New Roman"/>
          <w:b/>
          <w:sz w:val="28"/>
          <w:szCs w:val="28"/>
        </w:rPr>
        <w:t>ого сельского поселения</w:t>
      </w:r>
    </w:p>
    <w:p w14:paraId="022EC2F9" w14:textId="0B83D542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 за 2024 год</w:t>
      </w:r>
    </w:p>
    <w:p w14:paraId="0B3B4756" w14:textId="77777777" w:rsidR="005C4D9F" w:rsidRDefault="005C4D9F" w:rsidP="005C4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муниципального образования Тбилисский район на проект решения «Об исполнении бюджета Нововладимировского сельского поселения Тбилисского района за 2024 год» подготовлено с учетом требований Бюджетного кодекса Российской Федерации, Положения о бюджетном процессе в Нововладимировском сельском поселении Тбилисского района, утвержденного решением Совета Нововладимировского сельского поселения Тбилисского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 20.12.2019 года № 15 «Об утверждении Положения о бюджетном процессе в Нововладимировском сельском поселении Тбилисского района» (далее – Положение о бюджетном процессе) и данными представленными в контрольно-счетную палату муниципального образования Тбилисский район Нововладимировским сельским поселением Тбилисского района.</w:t>
      </w:r>
    </w:p>
    <w:p w14:paraId="3CD693AC" w14:textId="29FECF18" w:rsidR="000A556A" w:rsidRDefault="000A556A" w:rsidP="000A556A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5C4D9F">
        <w:rPr>
          <w:rFonts w:ascii="Times New Roman" w:hAnsi="Times New Roman" w:cs="Times New Roman"/>
          <w:sz w:val="28"/>
          <w:szCs w:val="28"/>
        </w:rPr>
        <w:t>Нововладимировского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2024 год установлено следующее.</w:t>
      </w:r>
    </w:p>
    <w:p w14:paraId="2B029750" w14:textId="77777777" w:rsidR="005C4D9F" w:rsidRDefault="005C4D9F" w:rsidP="005C4D9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«Об исполнении бюджета Нововладимировского сельского поселения Тбилисского района за 2024 год» подготовлен по форме 0503117 и содержит данные об исполнении бюджета по доходам, расходам и источникам финансирования дефицита бюджета. </w:t>
      </w:r>
    </w:p>
    <w:p w14:paraId="7DF563C6" w14:textId="1E603082" w:rsidR="003B6FE0" w:rsidRDefault="003B6FE0" w:rsidP="003B6F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поселения содержит данные об исполнении бюджета по доходам, расходам и источникам финансирования дефицита бюджета </w:t>
      </w:r>
      <w:r w:rsidR="005C4D9F">
        <w:rPr>
          <w:rFonts w:ascii="Times New Roman" w:hAnsi="Times New Roman" w:cs="Times New Roman"/>
          <w:sz w:val="28"/>
          <w:szCs w:val="28"/>
        </w:rPr>
        <w:t xml:space="preserve">Нововладимировского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14:paraId="4B1073E3" w14:textId="77777777" w:rsidR="005C4D9F" w:rsidRDefault="005C4D9F" w:rsidP="005C4D9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Совета Нововладимировского сельского поселения Тбилисского района от 20.12.2023 г. № 190 «О бюджете Нововладимировского сельского поселения Тбилисского района на 2024 год» утверждены основные характеристики бюджета Нововладимировского сельского поселения на            2024 год:</w:t>
      </w:r>
    </w:p>
    <w:p w14:paraId="513AA946" w14:textId="77777777" w:rsidR="005C4D9F" w:rsidRDefault="005C4D9F" w:rsidP="005C4D9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доходов в сумме 18 604,9 тыс. рублей;</w:t>
      </w:r>
    </w:p>
    <w:p w14:paraId="527CCC27" w14:textId="77777777" w:rsidR="005C4D9F" w:rsidRDefault="005C4D9F" w:rsidP="005C4D9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расходов в сумме 20 004,9 тыс. рублей;</w:t>
      </w:r>
    </w:p>
    <w:p w14:paraId="18B0D953" w14:textId="77777777" w:rsidR="005C4D9F" w:rsidRDefault="005C4D9F" w:rsidP="005C4D9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дефицит бюджета в сумме 1 400,00 тыс. рублей.</w:t>
      </w:r>
    </w:p>
    <w:p w14:paraId="538E00DF" w14:textId="77777777" w:rsidR="005C4D9F" w:rsidRDefault="005C4D9F" w:rsidP="005C4D9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Уточненные основные характеристики бюджета Нововладимировского сельского поселения на 2024 год в редакции решения Совета от 20.12.2024 г.         № 19 «О внесении изменений в решение Совета Нововладимировского сельского поселения Тбилисского района от 20.12.2023 г. № 190 «О бюджете Нововладимировского сельского поселения Тбилисского района на 2024 год»:</w:t>
      </w:r>
    </w:p>
    <w:p w14:paraId="09C43BF0" w14:textId="77777777" w:rsidR="005C4D9F" w:rsidRDefault="005C4D9F" w:rsidP="005C4D9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общий объем доходов в сумме 32 600,3 тыс. рублей;</w:t>
      </w:r>
    </w:p>
    <w:p w14:paraId="483C2042" w14:textId="77777777" w:rsidR="005C4D9F" w:rsidRDefault="005C4D9F" w:rsidP="005C4D9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расходов в сумме 32 993,9 тыс. рублей;</w:t>
      </w:r>
    </w:p>
    <w:p w14:paraId="45AE550D" w14:textId="77777777" w:rsidR="005C4D9F" w:rsidRDefault="005C4D9F" w:rsidP="005C4D9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дефицит бюджета в сумме 393,6 тыс. рублей.</w:t>
      </w:r>
    </w:p>
    <w:p w14:paraId="79F51CB0" w14:textId="77777777" w:rsidR="000A556A" w:rsidRDefault="000A556A" w:rsidP="005C4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88F3F7" w14:textId="0EA30B17" w:rsidR="006D786E" w:rsidRDefault="006D786E" w:rsidP="006D786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выводы:</w:t>
      </w:r>
    </w:p>
    <w:p w14:paraId="677CBE1A" w14:textId="68BDD867" w:rsidR="005C4D9F" w:rsidRDefault="005C4D9F" w:rsidP="005C4D9F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Установлено нарушение статьи 34 Бюджетного Кодекса РФ в части неэффективного расходования бюджетных средств на сумму 3,8 тыс. рублей. (пени за нарушение законодательства и оплата </w:t>
      </w:r>
      <w:r>
        <w:rPr>
          <w:rFonts w:ascii="Times New Roman" w:hAnsi="Times New Roman" w:cs="Times New Roman"/>
          <w:bCs/>
          <w:sz w:val="28"/>
        </w:rPr>
        <w:t>государственной пошлины в пользу ПАО ТНС энерго Кубань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0BE0239A" w14:textId="7F0D8461" w:rsidR="005C4D9F" w:rsidRDefault="005C4D9F" w:rsidP="005C4D9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Нарушен пункт 2 Порядка формирования и использования бюджетных ассигнований дорожного фонда Нововладимировского сельского поселения Тбилисского района, утвержденного решением Совета Нововладимировского сельского поселения Тбилисского района от 27.09.2013 г. № 352 (в редакции решения Совета от 27.06.2014 г. № 418). Необеспеченности остатка дорожного фонда по состоянию на 01.01.2025 г. в сумме </w:t>
      </w:r>
      <w:r>
        <w:rPr>
          <w:rFonts w:ascii="Times New Roman" w:hAnsi="Times New Roman" w:cs="Times New Roman"/>
          <w:bCs/>
          <w:iCs/>
          <w:sz w:val="28"/>
          <w:szCs w:val="28"/>
        </w:rPr>
        <w:t>3 126,4 тыс. рублей.</w:t>
      </w:r>
    </w:p>
    <w:p w14:paraId="70D05615" w14:textId="68EBE6CB" w:rsidR="005C4D9F" w:rsidRPr="00083E84" w:rsidRDefault="005C4D9F" w:rsidP="00083E8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574BDC" w14:textId="77777777" w:rsidR="005C4D9F" w:rsidRDefault="005C4D9F" w:rsidP="005C4D9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Предложения и рекомендации:</w:t>
      </w:r>
    </w:p>
    <w:p w14:paraId="17A260B2" w14:textId="77777777" w:rsidR="00365709" w:rsidRDefault="005C4D9F" w:rsidP="0036570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4D9F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Нововладимировского сельского поселения:</w:t>
      </w:r>
    </w:p>
    <w:p w14:paraId="57BECE8D" w14:textId="77777777" w:rsidR="00365709" w:rsidRDefault="005C4D9F" w:rsidP="0036570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допускать неэффективного расходования бюджетных средств в виде пеней, штрафов, судебных расходов.</w:t>
      </w:r>
    </w:p>
    <w:p w14:paraId="446B97FF" w14:textId="5E82B74C" w:rsidR="00083E84" w:rsidRPr="00365709" w:rsidRDefault="00083E84" w:rsidP="0036570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3E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недопущения нарушения требований пункта 5 статьи 179.4         Бюджетного кодекса Российской Федерации и пункта 8 Порядка формирования и использования бюджетных ассигнований дорожного фонда Нововладимировского сельского поселения Тбилисского района, утвержденного решением Совета Нововладимировского сельского поселения Тбилисского района от 27.09.2013 г. № 352 (в редакции решения Совета от 27.06.2014 г. № 418), использовать средства дорожного фонда строго по целевому назначению. Поступившие в течении 2025 г., сверх утвержденных в бюджете налоговых и неналоговых доходов, направлять на восстановление остатка неиспользованных по целевому назначению средств дорожного фонда за период с 2014 г. по 2023 годы в сумме 3 126,4 тыс. рублей.</w:t>
      </w:r>
    </w:p>
    <w:p w14:paraId="1B7F9C79" w14:textId="77777777" w:rsidR="005C4D9F" w:rsidRDefault="005C4D9F" w:rsidP="005C4D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Исключить случаи нецелевого использования средств дорожного фонда.</w:t>
      </w:r>
    </w:p>
    <w:p w14:paraId="78B14BE9" w14:textId="77777777" w:rsidR="00365709" w:rsidRDefault="00365709" w:rsidP="005C4D9F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AD08B0C" w14:textId="4E06DF4C" w:rsidR="005C4D9F" w:rsidRPr="005C4D9F" w:rsidRDefault="005C4D9F" w:rsidP="005C4D9F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C4D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Совета: </w:t>
      </w:r>
    </w:p>
    <w:p w14:paraId="4C55022E" w14:textId="77777777" w:rsidR="00083E84" w:rsidRDefault="005C4D9F" w:rsidP="005C4D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17"/>
        </w:rPr>
        <w:t xml:space="preserve">Установить контроль за расходами средств дорожного фонда строго в соответствии с требованиями пункта 2 Порядка формирования и использования бюджетных ассигнований дорожного фонда </w:t>
      </w:r>
      <w:r>
        <w:rPr>
          <w:rFonts w:ascii="Times New Roman" w:eastAsia="Times New Roman" w:hAnsi="Times New Roman" w:cs="Times New Roman"/>
          <w:sz w:val="28"/>
          <w:szCs w:val="17"/>
        </w:rPr>
        <w:lastRenderedPageBreak/>
        <w:t xml:space="preserve">Нововладимировского сельского поселения Тбилисского района, утвержденного решением Совета Нововладимировского сельского поселения Тбилисского района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 27.09.2013 г. № 352 (в редакции решения Совета от 27.06.2014 г. № 418).</w:t>
      </w:r>
      <w:r w:rsidR="00083E84" w:rsidRPr="00083E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7A6BF9" w14:textId="77777777" w:rsidR="00365709" w:rsidRDefault="00083E84" w:rsidP="0036570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целом показатели Отчета об исполнении бюджета поселения за 2024 год в части исполнения доходов и расходов достоверны.</w:t>
      </w:r>
    </w:p>
    <w:p w14:paraId="75ABE418" w14:textId="3CA28FFB" w:rsidR="005C4D9F" w:rsidRPr="00365709" w:rsidRDefault="005C4D9F" w:rsidP="0036570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об исполнении бюджета Нововладимировского сельского поселения Тбилисского района за 2024 год, может быть рекомендован к принятию решения о его утверждении.</w:t>
      </w:r>
    </w:p>
    <w:p w14:paraId="1FED1ADE" w14:textId="77777777" w:rsidR="005C4D9F" w:rsidRDefault="005C4D9F" w:rsidP="006D786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5C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DD582" w14:textId="77777777" w:rsidR="00AE6B08" w:rsidRDefault="00AE6B08" w:rsidP="00AE6B08">
      <w:pPr>
        <w:spacing w:after="0" w:line="240" w:lineRule="auto"/>
      </w:pPr>
      <w:r>
        <w:separator/>
      </w:r>
    </w:p>
  </w:endnote>
  <w:endnote w:type="continuationSeparator" w:id="0">
    <w:p w14:paraId="294B73D3" w14:textId="77777777" w:rsidR="00AE6B08" w:rsidRDefault="00AE6B08" w:rsidP="00AE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5E2FA" w14:textId="77777777" w:rsidR="00AE6B08" w:rsidRDefault="00AE6B08" w:rsidP="00AE6B08">
      <w:pPr>
        <w:spacing w:after="0" w:line="240" w:lineRule="auto"/>
      </w:pPr>
      <w:r>
        <w:separator/>
      </w:r>
    </w:p>
  </w:footnote>
  <w:footnote w:type="continuationSeparator" w:id="0">
    <w:p w14:paraId="26B0CF48" w14:textId="77777777" w:rsidR="00AE6B08" w:rsidRDefault="00AE6B08" w:rsidP="00AE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0CD"/>
    <w:multiLevelType w:val="hybridMultilevel"/>
    <w:tmpl w:val="EB1AD428"/>
    <w:lvl w:ilvl="0" w:tplc="B4D6293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08"/>
    <w:rsid w:val="00083E84"/>
    <w:rsid w:val="000A556A"/>
    <w:rsid w:val="000E6567"/>
    <w:rsid w:val="001B55D9"/>
    <w:rsid w:val="00282DDB"/>
    <w:rsid w:val="00295D54"/>
    <w:rsid w:val="00352739"/>
    <w:rsid w:val="00365709"/>
    <w:rsid w:val="003B6FE0"/>
    <w:rsid w:val="004A710F"/>
    <w:rsid w:val="005C4D9F"/>
    <w:rsid w:val="006B0826"/>
    <w:rsid w:val="006D786E"/>
    <w:rsid w:val="007C2364"/>
    <w:rsid w:val="007F3F53"/>
    <w:rsid w:val="009A1CAC"/>
    <w:rsid w:val="00AE6B08"/>
    <w:rsid w:val="00AE6E19"/>
    <w:rsid w:val="00B0101E"/>
    <w:rsid w:val="00B345DD"/>
    <w:rsid w:val="00D46038"/>
    <w:rsid w:val="00E7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C24B"/>
  <w15:chartTrackingRefBased/>
  <w15:docId w15:val="{6B0F2ED7-0CEC-4632-B765-D21AA93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6B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AE6B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E6B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footnote reference"/>
    <w:uiPriority w:val="99"/>
    <w:semiHidden/>
    <w:unhideWhenUsed/>
    <w:rsid w:val="00AE6B08"/>
    <w:rPr>
      <w:vertAlign w:val="superscript"/>
    </w:rPr>
  </w:style>
  <w:style w:type="paragraph" w:customStyle="1" w:styleId="Default">
    <w:name w:val="Default"/>
    <w:rsid w:val="006D7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C236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2026-01-16T07:28:00Z</cp:lastPrinted>
  <dcterms:created xsi:type="dcterms:W3CDTF">2026-01-16T10:26:00Z</dcterms:created>
  <dcterms:modified xsi:type="dcterms:W3CDTF">2026-01-20T08:21:00Z</dcterms:modified>
</cp:coreProperties>
</file>